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zh-TW" w:eastAsia="zh-TW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八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全区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中小学校科普剧竞赛视频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片头格式</w:t>
      </w: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620"/>
        </w:tabs>
        <w:spacing w:line="560" w:lineRule="exact"/>
        <w:ind w:firstLine="627" w:firstLineChars="196"/>
        <w:jc w:val="left"/>
        <w:rPr>
          <w:rFonts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光盘片头格式（蓝底白字）：以</w:t>
      </w:r>
      <w:r>
        <w:rPr>
          <w:rFonts w:hint="eastAsia" w:ascii="仿宋_GB2312" w:hAnsi="Times New Roman" w:eastAsia="仿宋_GB2312"/>
          <w:b w:val="0"/>
          <w:bCs/>
          <w:sz w:val="32"/>
          <w:szCs w:val="32"/>
          <w:lang w:eastAsia="zh-CN"/>
        </w:rPr>
        <w:t>相约</w:t>
      </w:r>
      <w:r>
        <w:rPr>
          <w:rFonts w:hint="eastAsia" w:ascii="仿宋_GB2312" w:hAnsi="Times New Roman" w:eastAsia="仿宋_GB2312"/>
          <w:b w:val="0"/>
          <w:bCs/>
          <w:sz w:val="32"/>
          <w:szCs w:val="32"/>
          <w:lang w:val="en-US" w:eastAsia="zh-CN"/>
        </w:rPr>
        <w:t>2080</w:t>
      </w:r>
      <w:r>
        <w:rPr>
          <w:rFonts w:hint="eastAsia" w:ascii="仿宋_GB2312" w:hAnsi="Times New Roman" w:eastAsia="仿宋_GB2312"/>
          <w:b w:val="0"/>
          <w:bCs/>
          <w:sz w:val="32"/>
          <w:szCs w:val="32"/>
        </w:rPr>
        <w:t>为例</w:t>
      </w:r>
      <w:r>
        <w:rPr>
          <w:rFonts w:ascii="仿宋_GB2312" w:hAnsi="Times New Roman" w:eastAsia="仿宋_GB2312"/>
          <w:b w:val="0"/>
          <w:bCs/>
          <w:sz w:val="32"/>
          <w:szCs w:val="32"/>
        </w:rPr>
        <w:tab/>
      </w:r>
    </w:p>
    <w:p>
      <w:r>
        <w:drawing>
          <wp:inline distT="0" distB="0" distL="114300" distR="114300">
            <wp:extent cx="5614035" cy="3552190"/>
            <wp:effectExtent l="0" t="0" r="5715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4035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7D4C2F"/>
    <w:rsid w:val="197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2021-06-05T01:11:00Z</dcterms:created>
  <dc:creator>Administrator</dc:creator>
  <cp:lastModifiedBy>Administrator</cp:lastModifiedBy>
  <dcterms:modified xsi:type="dcterms:W3CDTF">2021-06-05T01:11:29Z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5BCD5735ABC24CEBBB5E82BD77597E3D</vt:lpwstr>
  </property>
</Properties>
</file>